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 xml:space="preserve">Propozycja seminarium dyplomowego – </w:t>
      </w:r>
      <w:r w:rsidRPr="00F61C87">
        <w:rPr>
          <w:rFonts w:ascii="Times New Roman" w:hAnsi="Times New Roman"/>
          <w:bCs/>
          <w:iCs/>
          <w:strike/>
          <w:sz w:val="24"/>
          <w:szCs w:val="24"/>
        </w:rPr>
        <w:t>licencjackiego</w:t>
      </w:r>
      <w:r w:rsidRPr="00F61C87">
        <w:rPr>
          <w:rFonts w:ascii="Times New Roman" w:hAnsi="Times New Roman"/>
          <w:bCs/>
          <w:iCs/>
          <w:sz w:val="24"/>
          <w:szCs w:val="24"/>
        </w:rPr>
        <w:t>/magisterskiego* dla studentów</w:t>
      </w:r>
    </w:p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 xml:space="preserve">studiów </w:t>
      </w:r>
      <w:r w:rsidRPr="00F61C87">
        <w:rPr>
          <w:rFonts w:ascii="Times New Roman" w:hAnsi="Times New Roman"/>
          <w:bCs/>
          <w:iCs/>
          <w:strike/>
          <w:sz w:val="24"/>
          <w:szCs w:val="24"/>
        </w:rPr>
        <w:t>pierwszego</w:t>
      </w:r>
      <w:r w:rsidRPr="00F61C87">
        <w:rPr>
          <w:rFonts w:ascii="Times New Roman" w:hAnsi="Times New Roman"/>
          <w:bCs/>
          <w:iCs/>
          <w:sz w:val="24"/>
          <w:szCs w:val="24"/>
        </w:rPr>
        <w:t xml:space="preserve"> /drugiego* stopnia</w:t>
      </w:r>
    </w:p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na Wydziale Ekonomii, Zarządzania i Turystyki w Jeleniej Górze</w:t>
      </w:r>
    </w:p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w roku akademickim 2016/2017</w:t>
      </w:r>
    </w:p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925"/>
      </w:tblGrid>
      <w:tr w:rsidR="00F61C87" w:rsidRPr="00F61C87" w:rsidTr="00F61C8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7" w:rsidRPr="003C79F7" w:rsidRDefault="00F61C87" w:rsidP="00F61C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z w:val="24"/>
                <w:szCs w:val="24"/>
              </w:rPr>
              <w:t>Kierunek studiów: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7" w:rsidRPr="003C79F7" w:rsidRDefault="00F61C87" w:rsidP="00F61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trike/>
                <w:sz w:val="24"/>
                <w:szCs w:val="24"/>
              </w:rPr>
              <w:t>EKONOMIA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 xml:space="preserve">* / ZARZĄDZANIE */ </w:t>
            </w:r>
            <w:r w:rsidRPr="003C79F7">
              <w:rPr>
                <w:rFonts w:ascii="Times New Roman" w:hAnsi="Times New Roman"/>
                <w:strike/>
                <w:sz w:val="24"/>
                <w:szCs w:val="24"/>
              </w:rPr>
              <w:t>TURYSTYKA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61C87" w:rsidRPr="00F61C87" w:rsidTr="00F61C8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7" w:rsidRPr="00F61C87" w:rsidRDefault="00F61C87" w:rsidP="00F61C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Nazwisko i imię prowadzącego seminarium: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7" w:rsidRPr="00F61C87" w:rsidRDefault="00F61C87" w:rsidP="00F61C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87">
              <w:rPr>
                <w:rFonts w:ascii="Times New Roman" w:hAnsi="Times New Roman"/>
                <w:b/>
                <w:sz w:val="24"/>
                <w:szCs w:val="24"/>
              </w:rPr>
              <w:t>MARKOWSKA-PRZYBYŁA URSZULA</w:t>
            </w:r>
          </w:p>
        </w:tc>
      </w:tr>
      <w:tr w:rsidR="00627D92" w:rsidRPr="00F61C87" w:rsidTr="00F61C8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F61C87" w:rsidRDefault="00627D92" w:rsidP="00493A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Nazwa Katedry: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F61C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Katedra </w:t>
            </w:r>
            <w:r w:rsidR="00493A6B" w:rsidRPr="00F61C87">
              <w:rPr>
                <w:rFonts w:ascii="Times New Roman" w:hAnsi="Times New Roman"/>
                <w:sz w:val="24"/>
                <w:szCs w:val="24"/>
              </w:rPr>
              <w:t>Nauk o Przedsiębiorstwie</w:t>
            </w:r>
          </w:p>
        </w:tc>
      </w:tr>
    </w:tbl>
    <w:p w:rsidR="00627D92" w:rsidRPr="00F61C87" w:rsidRDefault="00627D92" w:rsidP="00627D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930"/>
      </w:tblGrid>
      <w:tr w:rsidR="00627D92" w:rsidRPr="00F61C87" w:rsidTr="00F61C8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F61C87" w:rsidRDefault="00F61C87" w:rsidP="00493A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Proponowana liczba studentów na seminarium dyplomowym – </w:t>
            </w:r>
            <w:r w:rsidRPr="00F61C87">
              <w:rPr>
                <w:rFonts w:ascii="Times New Roman" w:hAnsi="Times New Roman"/>
                <w:strike/>
                <w:sz w:val="24"/>
                <w:szCs w:val="24"/>
              </w:rPr>
              <w:t>licencjackim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 xml:space="preserve"> / magisterskim*:</w:t>
            </w:r>
          </w:p>
        </w:tc>
      </w:tr>
      <w:tr w:rsidR="00627D92" w:rsidRPr="00F61C87" w:rsidTr="00F61C87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F61C87" w:rsidRDefault="00627D92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 studiach stacjonarnych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 studiach niestacjonarnych</w:t>
            </w:r>
          </w:p>
        </w:tc>
      </w:tr>
      <w:tr w:rsidR="00627D92" w:rsidRPr="00F61C87" w:rsidTr="00F61C87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F61C87" w:rsidRDefault="00C9340F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C9340F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27D92" w:rsidRPr="00F61C87" w:rsidRDefault="00627D92" w:rsidP="00627D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16"/>
      </w:tblGrid>
      <w:tr w:rsidR="00627D92" w:rsidRPr="00F61C87" w:rsidTr="00F61C8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F61C87" w:rsidRDefault="00F61C87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Zakres tematyczny seminarium dyplomowego – </w:t>
            </w:r>
            <w:r w:rsidR="00194CE1" w:rsidRPr="00F61C87">
              <w:rPr>
                <w:rFonts w:ascii="Times New Roman" w:hAnsi="Times New Roman"/>
                <w:strike/>
                <w:sz w:val="24"/>
                <w:szCs w:val="24"/>
              </w:rPr>
              <w:t>licencjackiego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 / magisterskiego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27D92" w:rsidRPr="00F61C87">
              <w:rPr>
                <w:rFonts w:ascii="Times New Roman" w:hAnsi="Times New Roman"/>
                <w:sz w:val="24"/>
                <w:szCs w:val="24"/>
              </w:rPr>
              <w:t xml:space="preserve"> (maksymalnie 4 obszary):</w:t>
            </w:r>
          </w:p>
        </w:tc>
      </w:tr>
      <w:tr w:rsidR="00627D92" w:rsidRPr="00F61C87" w:rsidTr="00F61C8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C9340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Problematyka 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zarządzania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rozw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ojem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ekon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omicznym przedsiębiorstw, gmin, regionów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i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 gospodarek narodowych</w:t>
            </w:r>
          </w:p>
        </w:tc>
      </w:tr>
      <w:tr w:rsidR="00627D92" w:rsidRPr="00F61C87" w:rsidTr="00F61C8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194C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Kapitał społeczny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 i kapitał ludzki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jako czynnik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 xml:space="preserve">rozwoju </w:t>
            </w:r>
            <w:r w:rsidR="00194CE1" w:rsidRPr="00F61C87">
              <w:rPr>
                <w:rFonts w:ascii="Times New Roman" w:hAnsi="Times New Roman"/>
                <w:sz w:val="24"/>
                <w:szCs w:val="24"/>
              </w:rPr>
              <w:t xml:space="preserve">podmiotów </w:t>
            </w:r>
            <w:r w:rsidR="00C9340F" w:rsidRPr="00F61C87">
              <w:rPr>
                <w:rFonts w:ascii="Times New Roman" w:hAnsi="Times New Roman"/>
                <w:sz w:val="24"/>
                <w:szCs w:val="24"/>
              </w:rPr>
              <w:t>gospodarczych</w:t>
            </w:r>
          </w:p>
        </w:tc>
      </w:tr>
      <w:tr w:rsidR="00627D92" w:rsidRPr="00F61C87" w:rsidTr="00F61C8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627D92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194CE1" w:rsidP="00C9340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Małe i średnie przedsiębiorstwa – analiza sektora, </w:t>
            </w:r>
            <w:r w:rsidR="00627D92" w:rsidRPr="00F61C87">
              <w:rPr>
                <w:rFonts w:ascii="Times New Roman" w:hAnsi="Times New Roman"/>
                <w:sz w:val="24"/>
                <w:szCs w:val="24"/>
              </w:rPr>
              <w:t xml:space="preserve">bariery rozwoju, </w:t>
            </w:r>
            <w:r w:rsidR="00C9340F" w:rsidRPr="00F61C87">
              <w:rPr>
                <w:rFonts w:ascii="Times New Roman" w:hAnsi="Times New Roman"/>
                <w:sz w:val="24"/>
                <w:szCs w:val="24"/>
              </w:rPr>
              <w:t xml:space="preserve">zarządzanie małym i średnim przedsiębiorstwem oraz </w:t>
            </w:r>
            <w:r w:rsidR="00627D92" w:rsidRPr="00F61C87">
              <w:rPr>
                <w:rFonts w:ascii="Times New Roman" w:hAnsi="Times New Roman"/>
                <w:sz w:val="24"/>
                <w:szCs w:val="24"/>
              </w:rPr>
              <w:t>polityka wobec MSP</w:t>
            </w:r>
          </w:p>
        </w:tc>
      </w:tr>
      <w:tr w:rsidR="00627D92" w:rsidRPr="00F61C87" w:rsidTr="00F61C8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194CE1" w:rsidP="0091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92" w:rsidRPr="00F61C87" w:rsidRDefault="00194CE1" w:rsidP="00194C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Konkurencyjność jako wyznacznik sukcesu </w:t>
            </w:r>
            <w:r w:rsidR="00C9340F" w:rsidRPr="00F61C87">
              <w:rPr>
                <w:rFonts w:ascii="Times New Roman" w:hAnsi="Times New Roman"/>
                <w:sz w:val="24"/>
                <w:szCs w:val="24"/>
              </w:rPr>
              <w:t>podmiotów gospodarczych oraz regionów i państw</w:t>
            </w:r>
          </w:p>
        </w:tc>
      </w:tr>
    </w:tbl>
    <w:p w:rsidR="00627D92" w:rsidRPr="00F61C87" w:rsidRDefault="00C9340F" w:rsidP="00C934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t>* Niewłaściwe skreślić</w:t>
      </w:r>
    </w:p>
    <w:p w:rsidR="00627D92" w:rsidRPr="00F61C87" w:rsidRDefault="00627D92" w:rsidP="00627D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7D92" w:rsidRPr="00F61C87" w:rsidRDefault="00627D92" w:rsidP="00627D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2427D" w:rsidRPr="00F61C87" w:rsidRDefault="00627D92" w:rsidP="00627D92">
      <w:pPr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t xml:space="preserve">Jelenia Góra, dnia </w:t>
      </w:r>
      <w:r w:rsidR="00C9340F" w:rsidRPr="00F61C87">
        <w:rPr>
          <w:rFonts w:ascii="Times New Roman" w:hAnsi="Times New Roman"/>
          <w:sz w:val="24"/>
          <w:szCs w:val="24"/>
        </w:rPr>
        <w:t>20.12.2016 r.</w:t>
      </w:r>
    </w:p>
    <w:p w:rsidR="00C9340F" w:rsidRPr="00F61C87" w:rsidRDefault="00C9340F" w:rsidP="00627D92">
      <w:pPr>
        <w:rPr>
          <w:rFonts w:ascii="Times New Roman" w:hAnsi="Times New Roman"/>
          <w:sz w:val="24"/>
          <w:szCs w:val="24"/>
        </w:rPr>
      </w:pPr>
    </w:p>
    <w:p w:rsidR="00C9340F" w:rsidRPr="00F61C87" w:rsidRDefault="00C9340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C9340F" w:rsidRPr="00F6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AD3"/>
    <w:multiLevelType w:val="hybridMultilevel"/>
    <w:tmpl w:val="D88E52F0"/>
    <w:lvl w:ilvl="0" w:tplc="FA123246">
      <w:start w:val="1"/>
      <w:numFmt w:val="decimal"/>
      <w:pStyle w:val="Nagwek1"/>
      <w:lvlText w:val="Rozdział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B21B7"/>
    <w:multiLevelType w:val="multilevel"/>
    <w:tmpl w:val="0ABC2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0219C1"/>
    <w:multiLevelType w:val="hybridMultilevel"/>
    <w:tmpl w:val="AF1EC0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52A6"/>
    <w:multiLevelType w:val="hybridMultilevel"/>
    <w:tmpl w:val="CF2E9334"/>
    <w:lvl w:ilvl="0" w:tplc="94C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2"/>
    <w:rsid w:val="000768FE"/>
    <w:rsid w:val="000B6E2A"/>
    <w:rsid w:val="00156363"/>
    <w:rsid w:val="00194CE1"/>
    <w:rsid w:val="00221428"/>
    <w:rsid w:val="00493A6B"/>
    <w:rsid w:val="004F4278"/>
    <w:rsid w:val="005A7D51"/>
    <w:rsid w:val="00627D92"/>
    <w:rsid w:val="0075781F"/>
    <w:rsid w:val="00821F8E"/>
    <w:rsid w:val="008E7F5A"/>
    <w:rsid w:val="00934601"/>
    <w:rsid w:val="009B4A73"/>
    <w:rsid w:val="009E72C1"/>
    <w:rsid w:val="00A20D04"/>
    <w:rsid w:val="00A63ABA"/>
    <w:rsid w:val="00AE1A87"/>
    <w:rsid w:val="00B523FA"/>
    <w:rsid w:val="00B750AA"/>
    <w:rsid w:val="00C0796A"/>
    <w:rsid w:val="00C9340F"/>
    <w:rsid w:val="00E2427D"/>
    <w:rsid w:val="00EE3063"/>
    <w:rsid w:val="00F31B2E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CDD5"/>
  <w15:docId w15:val="{225D734F-B77E-4206-9D92-54F3B70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87"/>
    <w:pPr>
      <w:ind w:firstLine="36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A87"/>
    <w:pPr>
      <w:numPr>
        <w:numId w:val="4"/>
      </w:numPr>
      <w:pBdr>
        <w:bottom w:val="single" w:sz="12" w:space="1" w:color="365F91"/>
      </w:pBdr>
      <w:spacing w:before="600" w:after="80"/>
      <w:jc w:val="left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A87"/>
    <w:pPr>
      <w:pBdr>
        <w:bottom w:val="single" w:sz="8" w:space="1" w:color="4F81BD"/>
      </w:pBdr>
      <w:spacing w:before="200" w:after="80"/>
      <w:ind w:left="720" w:hanging="360"/>
      <w:outlineLvl w:val="1"/>
    </w:pPr>
    <w:rPr>
      <w:rFonts w:ascii="Cambria" w:eastAsiaTheme="majorEastAsia" w:hAnsi="Cambria" w:cstheme="majorBidi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A87"/>
    <w:pPr>
      <w:pBdr>
        <w:bottom w:val="single" w:sz="4" w:space="1" w:color="95B3D7"/>
      </w:pBdr>
      <w:spacing w:before="200" w:after="80"/>
      <w:ind w:left="792" w:hanging="432"/>
      <w:outlineLvl w:val="2"/>
    </w:pPr>
    <w:rPr>
      <w:rFonts w:ascii="Cambria" w:eastAsiaTheme="majorEastAsia" w:hAnsi="Cambria" w:cstheme="majorBidi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1A8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Theme="majorEastAsia" w:hAnsi="Cambria" w:cstheme="majorBidi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1A87"/>
    <w:pPr>
      <w:spacing w:before="200" w:after="80"/>
      <w:ind w:firstLine="0"/>
      <w:outlineLvl w:val="4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E1A87"/>
    <w:pPr>
      <w:spacing w:before="280" w:after="100"/>
      <w:ind w:firstLine="0"/>
      <w:outlineLvl w:val="5"/>
    </w:pPr>
    <w:rPr>
      <w:rFonts w:ascii="Cambria" w:eastAsiaTheme="majorEastAsia" w:hAnsi="Cambria" w:cstheme="majorBidi"/>
      <w:i/>
      <w:iCs/>
      <w:color w:val="4F81B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1A87"/>
    <w:pPr>
      <w:spacing w:before="320" w:after="100"/>
      <w:ind w:firstLine="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1A87"/>
    <w:pPr>
      <w:spacing w:before="320" w:after="100"/>
      <w:ind w:firstLine="0"/>
      <w:outlineLvl w:val="7"/>
    </w:pPr>
    <w:rPr>
      <w:rFonts w:ascii="Cambria" w:eastAsiaTheme="majorEastAsia" w:hAnsi="Cambria" w:cstheme="majorBidi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1A87"/>
    <w:pPr>
      <w:spacing w:before="320" w:after="100"/>
      <w:ind w:firstLine="0"/>
      <w:outlineLvl w:val="8"/>
    </w:pPr>
    <w:rPr>
      <w:rFonts w:ascii="Cambria" w:eastAsiaTheme="majorEastAsia" w:hAnsi="Cambria" w:cstheme="majorBidi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E1A87"/>
    <w:rPr>
      <w:rFonts w:ascii="Cambria" w:eastAsiaTheme="majorEastAsia" w:hAnsi="Cambria" w:cstheme="majorBidi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AE1A87"/>
    <w:rPr>
      <w:rFonts w:ascii="Cambria" w:eastAsiaTheme="majorEastAsia" w:hAnsi="Cambria" w:cstheme="majorBidi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AE1A87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AE1A87"/>
    <w:rPr>
      <w:rFonts w:ascii="Cambria" w:eastAsiaTheme="majorEastAsia" w:hAnsi="Cambria" w:cstheme="majorBidi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AE1A87"/>
    <w:rPr>
      <w:rFonts w:ascii="Cambria" w:eastAsiaTheme="majorEastAsia" w:hAnsi="Cambria" w:cstheme="majorBidi"/>
      <w:color w:val="4F81BD"/>
    </w:rPr>
  </w:style>
  <w:style w:type="character" w:customStyle="1" w:styleId="Nagwek6Znak">
    <w:name w:val="Nagłówek 6 Znak"/>
    <w:link w:val="Nagwek6"/>
    <w:uiPriority w:val="9"/>
    <w:rsid w:val="00AE1A87"/>
    <w:rPr>
      <w:rFonts w:ascii="Cambria" w:eastAsiaTheme="majorEastAsia" w:hAnsi="Cambria" w:cstheme="majorBidi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AE1A87"/>
    <w:rPr>
      <w:rFonts w:ascii="Cambria" w:eastAsiaTheme="majorEastAsia" w:hAnsi="Cambria" w:cstheme="majorBidi"/>
      <w:b/>
      <w:bCs/>
      <w:color w:val="9BBB59"/>
    </w:rPr>
  </w:style>
  <w:style w:type="character" w:customStyle="1" w:styleId="Nagwek8Znak">
    <w:name w:val="Nagłówek 8 Znak"/>
    <w:link w:val="Nagwek8"/>
    <w:uiPriority w:val="9"/>
    <w:semiHidden/>
    <w:rsid w:val="00AE1A87"/>
    <w:rPr>
      <w:rFonts w:ascii="Cambria" w:eastAsiaTheme="majorEastAsia" w:hAnsi="Cambria" w:cstheme="majorBidi"/>
      <w:b/>
      <w:bCs/>
      <w:i/>
      <w:iCs/>
      <w:color w:val="9BBB59"/>
    </w:rPr>
  </w:style>
  <w:style w:type="character" w:customStyle="1" w:styleId="Nagwek9Znak">
    <w:name w:val="Nagłówek 9 Znak"/>
    <w:link w:val="Nagwek9"/>
    <w:uiPriority w:val="9"/>
    <w:semiHidden/>
    <w:rsid w:val="00AE1A87"/>
    <w:rPr>
      <w:rFonts w:ascii="Cambria" w:eastAsiaTheme="majorEastAsia" w:hAnsi="Cambria" w:cstheme="majorBidi"/>
      <w:i/>
      <w:iCs/>
      <w:color w:val="9BBB59"/>
    </w:rPr>
  </w:style>
  <w:style w:type="paragraph" w:styleId="Tekstprzypisudolnego">
    <w:name w:val="footnote text"/>
    <w:basedOn w:val="Normalny"/>
    <w:link w:val="TekstprzypisudolnegoZnak"/>
    <w:unhideWhenUsed/>
    <w:rsid w:val="005A7D51"/>
    <w:pPr>
      <w:spacing w:after="60" w:line="360" w:lineRule="auto"/>
      <w:ind w:firstLine="567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7D51"/>
    <w:rPr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E1A87"/>
    <w:rPr>
      <w:b/>
      <w:bCs/>
      <w:sz w:val="18"/>
      <w:szCs w:val="18"/>
    </w:rPr>
  </w:style>
  <w:style w:type="character" w:styleId="Odwoanieprzypisudolnego">
    <w:name w:val="footnote reference"/>
    <w:basedOn w:val="Domylnaczcionkaakapitu"/>
    <w:semiHidden/>
    <w:unhideWhenUsed/>
    <w:rsid w:val="0015636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E1A8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Theme="majorEastAsia" w:hAnsi="Cambria" w:cstheme="majorBidi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AE1A87"/>
    <w:rPr>
      <w:rFonts w:ascii="Cambria" w:eastAsiaTheme="majorEastAsia" w:hAnsi="Cambria" w:cstheme="majorBidi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A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AE1A87"/>
    <w:rPr>
      <w:i/>
      <w:iCs/>
      <w:sz w:val="24"/>
      <w:szCs w:val="24"/>
    </w:rPr>
  </w:style>
  <w:style w:type="character" w:styleId="Pogrubienie">
    <w:name w:val="Strong"/>
    <w:uiPriority w:val="22"/>
    <w:qFormat/>
    <w:rsid w:val="00AE1A87"/>
    <w:rPr>
      <w:b/>
      <w:bCs/>
      <w:spacing w:val="0"/>
    </w:rPr>
  </w:style>
  <w:style w:type="character" w:styleId="Uwydatnienie">
    <w:name w:val="Emphasis"/>
    <w:uiPriority w:val="20"/>
    <w:qFormat/>
    <w:rsid w:val="00AE1A8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AE1A87"/>
    <w:pPr>
      <w:ind w:firstLine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AE1A87"/>
  </w:style>
  <w:style w:type="paragraph" w:styleId="Akapitzlist">
    <w:name w:val="List Paragraph"/>
    <w:basedOn w:val="Normalny"/>
    <w:uiPriority w:val="34"/>
    <w:qFormat/>
    <w:rsid w:val="00AE1A8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1A87"/>
    <w:rPr>
      <w:rFonts w:ascii="Cambria" w:eastAsiaTheme="majorEastAsia" w:hAnsi="Cambria" w:cstheme="majorBidi"/>
      <w:i/>
      <w:iCs/>
      <w:color w:val="5A5A5A"/>
      <w:sz w:val="20"/>
      <w:szCs w:val="20"/>
    </w:rPr>
  </w:style>
  <w:style w:type="character" w:customStyle="1" w:styleId="CytatZnak">
    <w:name w:val="Cytat Znak"/>
    <w:link w:val="Cytat"/>
    <w:uiPriority w:val="29"/>
    <w:rsid w:val="00AE1A87"/>
    <w:rPr>
      <w:rFonts w:ascii="Cambria" w:eastAsiaTheme="majorEastAsia" w:hAnsi="Cambria" w:cstheme="majorBidi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1A8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Theme="majorEastAsia" w:hAnsi="Cambria" w:cstheme="majorBidi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E1A87"/>
    <w:rPr>
      <w:rFonts w:ascii="Cambria" w:eastAsiaTheme="majorEastAsia" w:hAnsi="Cambria" w:cstheme="majorBidi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AE1A87"/>
    <w:rPr>
      <w:i/>
      <w:iCs/>
      <w:color w:val="5A5A5A"/>
    </w:rPr>
  </w:style>
  <w:style w:type="character" w:styleId="Wyrnienieintensywne">
    <w:name w:val="Intense Emphasis"/>
    <w:uiPriority w:val="21"/>
    <w:qFormat/>
    <w:rsid w:val="00AE1A8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AE1A8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AE1A8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AE1A87"/>
    <w:rPr>
      <w:rFonts w:ascii="Cambria" w:eastAsiaTheme="majorEastAsia" w:hAnsi="Cambria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A87"/>
    <w:pPr>
      <w:numPr>
        <w:numId w:val="0"/>
      </w:numPr>
      <w:outlineLvl w:val="9"/>
    </w:pPr>
    <w:rPr>
      <w:lang w:bidi="en-US"/>
    </w:rPr>
  </w:style>
  <w:style w:type="paragraph" w:customStyle="1" w:styleId="przypis">
    <w:name w:val="przypis"/>
    <w:basedOn w:val="Tekstprzypisudolnego"/>
    <w:link w:val="przypisZnak"/>
    <w:qFormat/>
    <w:rsid w:val="00AE1A87"/>
    <w:rPr>
      <w:szCs w:val="20"/>
    </w:rPr>
  </w:style>
  <w:style w:type="character" w:customStyle="1" w:styleId="przypisZnak">
    <w:name w:val="przypis Znak"/>
    <w:basedOn w:val="TekstprzypisudolnegoZnak"/>
    <w:link w:val="przypis"/>
    <w:rsid w:val="00AE1A87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Markowska-Przybyła</dc:creator>
  <cp:lastModifiedBy>Dziekanat3</cp:lastModifiedBy>
  <cp:revision>2</cp:revision>
  <cp:lastPrinted>2017-01-02T09:17:00Z</cp:lastPrinted>
  <dcterms:created xsi:type="dcterms:W3CDTF">2017-01-02T09:18:00Z</dcterms:created>
  <dcterms:modified xsi:type="dcterms:W3CDTF">2017-01-02T09:18:00Z</dcterms:modified>
</cp:coreProperties>
</file>